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D2" w:rsidRPr="008541EB" w:rsidRDefault="00562BD2" w:rsidP="00562BD2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  <w:r w:rsidRPr="008541EB">
        <w:rPr>
          <w:b/>
          <w:sz w:val="27"/>
          <w:szCs w:val="27"/>
        </w:rPr>
        <w:t>УТВЕРЖДЕНО</w:t>
      </w:r>
    </w:p>
    <w:p w:rsidR="00562BD2" w:rsidRPr="008541EB" w:rsidRDefault="00562BD2" w:rsidP="00562BD2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  <w:r w:rsidRPr="008541EB">
        <w:rPr>
          <w:b/>
          <w:sz w:val="27"/>
          <w:szCs w:val="27"/>
        </w:rPr>
        <w:t xml:space="preserve">решением Муниципального совета </w:t>
      </w:r>
    </w:p>
    <w:p w:rsidR="00562BD2" w:rsidRPr="008541EB" w:rsidRDefault="00562BD2" w:rsidP="00562BD2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  <w:r w:rsidRPr="008541EB">
        <w:rPr>
          <w:b/>
          <w:sz w:val="27"/>
          <w:szCs w:val="27"/>
        </w:rPr>
        <w:t xml:space="preserve">Ивнянского района  </w:t>
      </w:r>
    </w:p>
    <w:p w:rsidR="00562BD2" w:rsidRPr="008541EB" w:rsidRDefault="00562BD2" w:rsidP="00562BD2">
      <w:pPr>
        <w:autoSpaceDE w:val="0"/>
        <w:autoSpaceDN w:val="0"/>
        <w:adjustRightInd w:val="0"/>
        <w:jc w:val="right"/>
        <w:rPr>
          <w:b/>
          <w:sz w:val="27"/>
          <w:szCs w:val="27"/>
        </w:rPr>
      </w:pPr>
      <w:r w:rsidRPr="008541EB">
        <w:rPr>
          <w:b/>
          <w:sz w:val="27"/>
          <w:szCs w:val="27"/>
        </w:rPr>
        <w:t>от 8 октября 2015 года № 16/220</w:t>
      </w:r>
    </w:p>
    <w:p w:rsidR="007B4BCA" w:rsidRPr="008541EB" w:rsidRDefault="007B4BCA" w:rsidP="00562BD2">
      <w:pPr>
        <w:jc w:val="right"/>
        <w:rPr>
          <w:sz w:val="27"/>
          <w:szCs w:val="27"/>
        </w:rPr>
      </w:pPr>
    </w:p>
    <w:p w:rsidR="00562BD2" w:rsidRPr="008541EB" w:rsidRDefault="00562BD2" w:rsidP="00562BD2">
      <w:pPr>
        <w:autoSpaceDE w:val="0"/>
        <w:autoSpaceDN w:val="0"/>
        <w:adjustRightInd w:val="0"/>
        <w:spacing w:line="240" w:lineRule="exact"/>
        <w:rPr>
          <w:b/>
          <w:sz w:val="27"/>
          <w:szCs w:val="27"/>
        </w:rPr>
      </w:pPr>
    </w:p>
    <w:p w:rsidR="00562BD2" w:rsidRPr="008541EB" w:rsidRDefault="00562BD2" w:rsidP="00562BD2">
      <w:pPr>
        <w:jc w:val="center"/>
        <w:rPr>
          <w:b/>
          <w:sz w:val="27"/>
          <w:szCs w:val="27"/>
        </w:rPr>
      </w:pPr>
      <w:r w:rsidRPr="008541EB">
        <w:rPr>
          <w:b/>
          <w:sz w:val="27"/>
          <w:szCs w:val="27"/>
        </w:rPr>
        <w:t>ПРЕЙСКУРАНТ ЦЕН</w:t>
      </w:r>
    </w:p>
    <w:p w:rsidR="00562BD2" w:rsidRPr="008541EB" w:rsidRDefault="00562BD2" w:rsidP="00562BD2">
      <w:pPr>
        <w:autoSpaceDE w:val="0"/>
        <w:autoSpaceDN w:val="0"/>
        <w:adjustRightInd w:val="0"/>
        <w:spacing w:before="5" w:line="317" w:lineRule="exact"/>
        <w:jc w:val="center"/>
        <w:rPr>
          <w:b/>
          <w:sz w:val="27"/>
          <w:szCs w:val="27"/>
        </w:rPr>
      </w:pPr>
      <w:r w:rsidRPr="008541EB">
        <w:rPr>
          <w:b/>
          <w:sz w:val="27"/>
          <w:szCs w:val="27"/>
        </w:rPr>
        <w:t>на услуги, предоставляемые МКУК «Ивнянский историко-краеведческий музей»</w:t>
      </w:r>
      <w:r w:rsidR="00BB7270" w:rsidRPr="008541EB">
        <w:rPr>
          <w:b/>
          <w:sz w:val="27"/>
          <w:szCs w:val="27"/>
        </w:rPr>
        <w:t xml:space="preserve"> и</w:t>
      </w:r>
      <w:r w:rsidR="00BB7270" w:rsidRPr="008541EB">
        <w:rPr>
          <w:sz w:val="27"/>
          <w:szCs w:val="27"/>
        </w:rPr>
        <w:t xml:space="preserve"> </w:t>
      </w:r>
      <w:r w:rsidR="00BB7270" w:rsidRPr="008541EB">
        <w:rPr>
          <w:b/>
          <w:sz w:val="27"/>
          <w:szCs w:val="27"/>
        </w:rPr>
        <w:t>филиалами музея</w:t>
      </w:r>
    </w:p>
    <w:p w:rsidR="00562BD2" w:rsidRPr="008541EB" w:rsidRDefault="00562BD2" w:rsidP="00562BD2">
      <w:pPr>
        <w:autoSpaceDE w:val="0"/>
        <w:autoSpaceDN w:val="0"/>
        <w:adjustRightInd w:val="0"/>
        <w:spacing w:before="5" w:line="317" w:lineRule="exact"/>
        <w:jc w:val="center"/>
        <w:rPr>
          <w:b/>
          <w:sz w:val="27"/>
          <w:szCs w:val="27"/>
        </w:rPr>
      </w:pP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197"/>
        <w:gridCol w:w="4394"/>
      </w:tblGrid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541EB">
              <w:rPr>
                <w:b/>
                <w:sz w:val="27"/>
                <w:szCs w:val="27"/>
              </w:rPr>
              <w:t xml:space="preserve">№ </w:t>
            </w:r>
            <w:proofErr w:type="spellStart"/>
            <w:r w:rsidRPr="008541EB">
              <w:rPr>
                <w:b/>
                <w:sz w:val="27"/>
                <w:szCs w:val="27"/>
              </w:rPr>
              <w:t>п.п</w:t>
            </w:r>
            <w:proofErr w:type="spellEnd"/>
            <w:r w:rsidRPr="008541EB">
              <w:rPr>
                <w:b/>
                <w:sz w:val="27"/>
                <w:szCs w:val="27"/>
              </w:rPr>
              <w:t>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7"/>
                <w:szCs w:val="27"/>
              </w:rPr>
            </w:pPr>
            <w:r w:rsidRPr="008541EB">
              <w:rPr>
                <w:b/>
                <w:sz w:val="27"/>
                <w:szCs w:val="27"/>
              </w:rPr>
              <w:t>Наименование услуги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firstLine="499"/>
              <w:contextualSpacing/>
              <w:jc w:val="center"/>
              <w:rPr>
                <w:b/>
                <w:sz w:val="27"/>
                <w:szCs w:val="27"/>
              </w:rPr>
            </w:pPr>
            <w:r w:rsidRPr="008541EB">
              <w:rPr>
                <w:b/>
                <w:sz w:val="27"/>
                <w:szCs w:val="27"/>
              </w:rPr>
              <w:t>Стоимость услуги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1.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Экскурсия с привлечением экскурсовода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left="135"/>
              <w:contextualSpacing/>
              <w:jc w:val="center"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группа до 5 человек – 75 рублей, группа свыше 5 человек - по 30 рублей с каждого человека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2.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Составление исторической справки на основе музейных материалов частным лицам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left="135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до 2-х печатных листов - 100 рублей, свыше 2-х листов - 50 рублей за каждый лист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3.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Отбор документов в фондах музея частным лицам по заданной теме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left="135"/>
              <w:contextualSpacing/>
              <w:jc w:val="center"/>
              <w:rPr>
                <w:sz w:val="27"/>
                <w:szCs w:val="27"/>
              </w:rPr>
            </w:pPr>
            <w:bookmarkStart w:id="0" w:name="_GoBack"/>
            <w:bookmarkEnd w:id="0"/>
            <w:r w:rsidRPr="008541EB">
              <w:rPr>
                <w:sz w:val="27"/>
                <w:szCs w:val="27"/>
              </w:rPr>
              <w:t>100 рублей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4.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Использование архивных материалов музея для написания исследовательских работ, рефератов, дипломных и т.д.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100 рублей за один день работы с материалами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5.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Фотографирование в экспозиционных залах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hanging="245"/>
              <w:contextualSpacing/>
              <w:jc w:val="center"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100 рублей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6.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Видеосъёмка в экспозиционных залах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hanging="245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100 рублей/ 5 минут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7.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left="5" w:hanging="5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Демонстрация отдельных экспонатов из фондохранилища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100 рублей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8.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left="5" w:hanging="5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Фотографирование отдельных экспонатов в экспозиции и из фондохранилища, с пояснениями научного сотрудника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50 рублей за каждый экспонат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9.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right="994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Выездная экскурсия по территории района (на транспорте заказчика)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по 30 рублей с каждого человека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10.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right="994"/>
              <w:contextualSpacing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 xml:space="preserve">Копирование и сканирование архивных материалов музея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20 рублей за 1 лист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11.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right="994"/>
              <w:contextualSpacing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Индивидуальное посещение музея без привлечения экскурсовода.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30 рублей</w:t>
            </w:r>
          </w:p>
        </w:tc>
      </w:tr>
      <w:tr w:rsidR="00562BD2" w:rsidRPr="008541EB" w:rsidTr="008541E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12.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ind w:right="994"/>
              <w:contextualSpacing/>
              <w:rPr>
                <w:color w:val="FF0000"/>
                <w:sz w:val="27"/>
                <w:szCs w:val="27"/>
              </w:rPr>
            </w:pPr>
            <w:r w:rsidRPr="008541EB">
              <w:rPr>
                <w:color w:val="FF0000"/>
                <w:sz w:val="27"/>
                <w:szCs w:val="27"/>
              </w:rPr>
              <w:t>Индивидуальная экскурсия с привлечением экскурсовода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BD2" w:rsidRPr="008541EB" w:rsidRDefault="00562BD2" w:rsidP="00652CFD">
            <w:pPr>
              <w:autoSpaceDE w:val="0"/>
              <w:autoSpaceDN w:val="0"/>
              <w:adjustRightInd w:val="0"/>
              <w:contextualSpacing/>
              <w:jc w:val="center"/>
              <w:rPr>
                <w:sz w:val="27"/>
                <w:szCs w:val="27"/>
              </w:rPr>
            </w:pPr>
            <w:r w:rsidRPr="008541EB">
              <w:rPr>
                <w:sz w:val="27"/>
                <w:szCs w:val="27"/>
              </w:rPr>
              <w:t>100 рублей</w:t>
            </w:r>
          </w:p>
        </w:tc>
      </w:tr>
    </w:tbl>
    <w:p w:rsidR="00562BD2" w:rsidRPr="008541EB" w:rsidRDefault="00562BD2" w:rsidP="008541EB">
      <w:pPr>
        <w:autoSpaceDE w:val="0"/>
        <w:autoSpaceDN w:val="0"/>
        <w:adjustRightInd w:val="0"/>
        <w:spacing w:before="67"/>
        <w:contextualSpacing/>
        <w:jc w:val="both"/>
        <w:rPr>
          <w:sz w:val="27"/>
          <w:szCs w:val="27"/>
        </w:rPr>
      </w:pPr>
    </w:p>
    <w:p w:rsidR="00562BD2" w:rsidRPr="008541EB" w:rsidRDefault="00562BD2" w:rsidP="008541EB">
      <w:pPr>
        <w:autoSpaceDE w:val="0"/>
        <w:autoSpaceDN w:val="0"/>
        <w:adjustRightInd w:val="0"/>
        <w:spacing w:before="67"/>
        <w:ind w:firstLine="708"/>
        <w:contextualSpacing/>
        <w:jc w:val="both"/>
        <w:rPr>
          <w:sz w:val="27"/>
          <w:szCs w:val="27"/>
        </w:rPr>
      </w:pPr>
      <w:r w:rsidRPr="008541EB">
        <w:rPr>
          <w:sz w:val="27"/>
          <w:szCs w:val="27"/>
        </w:rPr>
        <w:t>Бесплатное посещение МКУК «Ивнянский историко-краеведческий музей» (включая экскурсионное обслуживание и проведение музейных уроков):</w:t>
      </w:r>
    </w:p>
    <w:p w:rsidR="00562BD2" w:rsidRPr="008541EB" w:rsidRDefault="00562BD2" w:rsidP="008541EB">
      <w:pPr>
        <w:tabs>
          <w:tab w:val="left" w:pos="158"/>
        </w:tabs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8541EB">
        <w:rPr>
          <w:sz w:val="27"/>
          <w:szCs w:val="27"/>
        </w:rPr>
        <w:t xml:space="preserve">        </w:t>
      </w:r>
      <w:r w:rsidRPr="008541EB">
        <w:rPr>
          <w:sz w:val="27"/>
          <w:szCs w:val="27"/>
        </w:rPr>
        <w:tab/>
        <w:t>-</w:t>
      </w:r>
      <w:r w:rsidRPr="008541EB">
        <w:rPr>
          <w:sz w:val="27"/>
          <w:szCs w:val="27"/>
        </w:rPr>
        <w:tab/>
        <w:t>для детей дошкольного возраста,</w:t>
      </w:r>
      <w:r w:rsidR="008541EB" w:rsidRPr="008541EB">
        <w:rPr>
          <w:sz w:val="27"/>
          <w:szCs w:val="27"/>
        </w:rPr>
        <w:t xml:space="preserve"> школьников, студентов ВУЗов и </w:t>
      </w:r>
      <w:proofErr w:type="spellStart"/>
      <w:r w:rsidRPr="008541EB">
        <w:rPr>
          <w:sz w:val="27"/>
          <w:szCs w:val="27"/>
        </w:rPr>
        <w:t>СУЗов</w:t>
      </w:r>
      <w:proofErr w:type="spellEnd"/>
      <w:r w:rsidRPr="008541EB">
        <w:rPr>
          <w:sz w:val="27"/>
          <w:szCs w:val="27"/>
        </w:rPr>
        <w:t>;</w:t>
      </w:r>
    </w:p>
    <w:p w:rsidR="00562BD2" w:rsidRPr="008541EB" w:rsidRDefault="00562BD2" w:rsidP="008541EB">
      <w:pPr>
        <w:tabs>
          <w:tab w:val="left" w:pos="259"/>
        </w:tabs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  <w:r w:rsidRPr="008541EB">
        <w:rPr>
          <w:sz w:val="27"/>
          <w:szCs w:val="27"/>
        </w:rPr>
        <w:t xml:space="preserve">       </w:t>
      </w:r>
      <w:r w:rsidRPr="008541EB">
        <w:rPr>
          <w:sz w:val="27"/>
          <w:szCs w:val="27"/>
        </w:rPr>
        <w:tab/>
        <w:t xml:space="preserve">- для инвалидов 1 и 2 групп - 50 % </w:t>
      </w:r>
      <w:r w:rsidR="008541EB" w:rsidRPr="008541EB">
        <w:rPr>
          <w:sz w:val="27"/>
          <w:szCs w:val="27"/>
        </w:rPr>
        <w:t>от полной стоимости билета (без</w:t>
      </w:r>
      <w:r w:rsidRPr="008541EB">
        <w:rPr>
          <w:sz w:val="27"/>
          <w:szCs w:val="27"/>
        </w:rPr>
        <w:t xml:space="preserve"> экскурсионного обслуживания);</w:t>
      </w:r>
    </w:p>
    <w:p w:rsidR="00562BD2" w:rsidRPr="008541EB" w:rsidRDefault="00562BD2" w:rsidP="008541EB">
      <w:pPr>
        <w:tabs>
          <w:tab w:val="left" w:pos="259"/>
        </w:tabs>
        <w:autoSpaceDE w:val="0"/>
        <w:autoSpaceDN w:val="0"/>
        <w:adjustRightInd w:val="0"/>
        <w:spacing w:before="5"/>
        <w:contextualSpacing/>
        <w:jc w:val="both"/>
        <w:rPr>
          <w:sz w:val="27"/>
          <w:szCs w:val="27"/>
        </w:rPr>
      </w:pPr>
      <w:r w:rsidRPr="008541EB">
        <w:rPr>
          <w:sz w:val="27"/>
          <w:szCs w:val="27"/>
        </w:rPr>
        <w:t xml:space="preserve">       </w:t>
      </w:r>
      <w:r w:rsidRPr="008541EB">
        <w:rPr>
          <w:sz w:val="27"/>
          <w:szCs w:val="27"/>
        </w:rPr>
        <w:tab/>
        <w:t>- для военнослужащих, проходящих военную службу по призыву - посещение и экскурсионное обслуживание бесплатное</w:t>
      </w:r>
      <w:r w:rsidR="008541EB" w:rsidRPr="008541EB">
        <w:rPr>
          <w:sz w:val="27"/>
          <w:szCs w:val="27"/>
        </w:rPr>
        <w:t>.</w:t>
      </w:r>
    </w:p>
    <w:p w:rsidR="00562BD2" w:rsidRPr="008541EB" w:rsidRDefault="00562BD2" w:rsidP="008541EB">
      <w:pPr>
        <w:jc w:val="both"/>
        <w:rPr>
          <w:sz w:val="27"/>
          <w:szCs w:val="27"/>
        </w:rPr>
      </w:pPr>
    </w:p>
    <w:sectPr w:rsidR="00562BD2" w:rsidRPr="008541EB" w:rsidSect="008541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B55"/>
    <w:rsid w:val="001118BE"/>
    <w:rsid w:val="00562BD2"/>
    <w:rsid w:val="007B4BCA"/>
    <w:rsid w:val="008541EB"/>
    <w:rsid w:val="00B90B55"/>
    <w:rsid w:val="00BB7270"/>
    <w:rsid w:val="00D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DF1"/>
  <w15:chartTrackingRefBased/>
  <w15:docId w15:val="{6E62F5C0-F14E-4536-9DA3-65AD8A71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2016-03-03T11:40:00Z</cp:lastPrinted>
  <dcterms:created xsi:type="dcterms:W3CDTF">2016-03-03T11:36:00Z</dcterms:created>
  <dcterms:modified xsi:type="dcterms:W3CDTF">2022-06-15T11:05:00Z</dcterms:modified>
</cp:coreProperties>
</file>